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6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6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ГОРОДСКОГО ПОСЕЛЕНИЯ «ЗАБАЙКАЛЬСКОЕ» МУНИЦИПАЛЬНОГО РАЙОНА                               </w:t>
      </w: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6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«ЗАБАЙКАЛЬСКИЙ РАЙОН»</w:t>
      </w: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6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68F2" w:rsidRPr="00E268F2" w:rsidRDefault="00E268F2" w:rsidP="00E268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пгт</w:t>
      </w:r>
      <w:proofErr w:type="spellEnd"/>
      <w:r w:rsidRPr="00E2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Забайкальск</w:t>
      </w:r>
    </w:p>
    <w:p w:rsidR="00E268F2" w:rsidRPr="00E268F2" w:rsidRDefault="00E268F2" w:rsidP="00E268F2">
      <w:pPr>
        <w:spacing w:before="91" w:after="91" w:line="240" w:lineRule="exact"/>
        <w:rPr>
          <w:rFonts w:ascii="Times New Roman" w:hAnsi="Times New Roman" w:cs="Times New Roman"/>
          <w:sz w:val="28"/>
          <w:szCs w:val="28"/>
        </w:rPr>
      </w:pPr>
    </w:p>
    <w:p w:rsidR="00E268F2" w:rsidRPr="00E268F2" w:rsidRDefault="00E268F2" w:rsidP="00E268F2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E268F2" w:rsidRPr="00E268F2" w:rsidSect="00E268F2">
          <w:type w:val="continuous"/>
          <w:pgSz w:w="11900" w:h="16840"/>
          <w:pgMar w:top="1253" w:right="701" w:bottom="1578" w:left="1560" w:header="568" w:footer="3" w:gutter="0"/>
          <w:cols w:space="720"/>
          <w:noEndnote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667"/>
      </w:tblGrid>
      <w:tr w:rsidR="00E268F2" w:rsidRPr="00E268F2" w:rsidTr="00E268F2">
        <w:tc>
          <w:tcPr>
            <w:tcW w:w="4797" w:type="dxa"/>
          </w:tcPr>
          <w:p w:rsidR="00E268F2" w:rsidRPr="00E268F2" w:rsidRDefault="00E268F2" w:rsidP="00E268F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268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« 01 » февраля 2023 г.</w:t>
            </w:r>
          </w:p>
        </w:tc>
        <w:tc>
          <w:tcPr>
            <w:tcW w:w="4667" w:type="dxa"/>
          </w:tcPr>
          <w:p w:rsidR="00E268F2" w:rsidRPr="00E268F2" w:rsidRDefault="00E268F2" w:rsidP="00F147AC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268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№ </w:t>
            </w:r>
            <w:r w:rsidR="00F147A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53</w:t>
            </w:r>
          </w:p>
        </w:tc>
      </w:tr>
    </w:tbl>
    <w:p w:rsidR="00E268F2" w:rsidRPr="00E268F2" w:rsidRDefault="00E268F2" w:rsidP="00E268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268F2" w:rsidRPr="00E268F2" w:rsidRDefault="00E268F2" w:rsidP="00E268F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268F2" w:rsidRPr="00E268F2" w:rsidRDefault="00E268F2" w:rsidP="00E268F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долгосрочной муниципальной целевой программы «Энергосбережение и повышение энергетической эффективности в городском поселение "Забайкальское" на 2023-2027 годы»</w:t>
      </w:r>
    </w:p>
    <w:p w:rsidR="00E268F2" w:rsidRPr="00E268F2" w:rsidRDefault="00E268F2" w:rsidP="00E268F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8F2" w:rsidRPr="00E268F2" w:rsidRDefault="00E268F2" w:rsidP="00E268F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8F2" w:rsidRPr="00E268F2" w:rsidRDefault="00E268F2" w:rsidP="00E268F2">
      <w:pPr>
        <w:spacing w:after="240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68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г. 261-ФЗ, ст. 179 Бюджетного кодекса Российской Федерации, ст. 33 Устава городского поселения "Забайкальское", в целях стимулирования энергосбережения и повышения энергетической эффективности в городском поселении "Забайкальское", </w:t>
      </w:r>
      <w:r w:rsidRPr="00E268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постановляю:</w:t>
      </w:r>
    </w:p>
    <w:p w:rsidR="00E268F2" w:rsidRPr="00E268F2" w:rsidRDefault="00E268F2" w:rsidP="00E268F2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68F2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долгосрочную муниципальную целевую программу "Энергосбережение и повышение энергетической эффективности в городском поселении "Забайкальское" на 2023-2027 годы" согласно приложению.</w:t>
      </w:r>
    </w:p>
    <w:p w:rsidR="00736680" w:rsidRDefault="00E268F2" w:rsidP="00736680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680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</w:t>
      </w:r>
      <w:r w:rsidR="007366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стоящее постановление </w:t>
      </w:r>
      <w:r w:rsidR="00736680" w:rsidRPr="00736680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 на сайте (https://zabadm.ru), в информационном вестнике Администрации городского поселения «Забайкальское» «Вести Забайкальска»</w:t>
      </w:r>
      <w:r w:rsidR="0073668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268F2" w:rsidRPr="00736680" w:rsidRDefault="00E268F2" w:rsidP="00736680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268F2" w:rsidRPr="00736680" w:rsidSect="00E268F2">
          <w:type w:val="continuous"/>
          <w:pgSz w:w="11900" w:h="16840"/>
          <w:pgMar w:top="1253" w:right="843" w:bottom="1578" w:left="1701" w:header="568" w:footer="3" w:gutter="0"/>
          <w:cols w:space="720"/>
          <w:noEndnote/>
          <w:docGrid w:linePitch="360"/>
        </w:sectPr>
      </w:pPr>
      <w:r w:rsidRPr="00736680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 настоящего постановления оставляю за собой.</w:t>
      </w:r>
    </w:p>
    <w:p w:rsidR="00E268F2" w:rsidRPr="00E268F2" w:rsidRDefault="00E268F2" w:rsidP="00E268F2">
      <w:pPr>
        <w:spacing w:before="39" w:after="39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68F2" w:rsidRPr="00E268F2" w:rsidRDefault="00E268F2" w:rsidP="00E268F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268F2" w:rsidRPr="00E268F2" w:rsidRDefault="00E268F2" w:rsidP="00E268F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268F2" w:rsidRPr="00E268F2" w:rsidRDefault="00E268F2" w:rsidP="00E268F2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E268F2" w:rsidRPr="00E268F2" w:rsidSect="00E268F2">
          <w:type w:val="continuous"/>
          <w:pgSz w:w="11900" w:h="16840"/>
          <w:pgMar w:top="1253" w:right="0" w:bottom="1578" w:left="0" w:header="568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268F2" w:rsidRPr="00E268F2" w:rsidTr="00B80E4D">
        <w:tc>
          <w:tcPr>
            <w:tcW w:w="4643" w:type="dxa"/>
            <w:shd w:val="clear" w:color="auto" w:fill="auto"/>
          </w:tcPr>
          <w:p w:rsidR="00E268F2" w:rsidRPr="00E268F2" w:rsidRDefault="00E268F2" w:rsidP="00E268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E268F2" w:rsidRPr="00E268F2" w:rsidRDefault="00E268F2" w:rsidP="00E268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268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Глава городского поселения </w:t>
            </w:r>
          </w:p>
          <w:p w:rsidR="00E268F2" w:rsidRPr="00E268F2" w:rsidRDefault="00E268F2" w:rsidP="00E268F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268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«Забайкальское» </w:t>
            </w:r>
          </w:p>
        </w:tc>
        <w:tc>
          <w:tcPr>
            <w:tcW w:w="4643" w:type="dxa"/>
            <w:shd w:val="clear" w:color="auto" w:fill="auto"/>
          </w:tcPr>
          <w:p w:rsidR="00E268F2" w:rsidRPr="00E268F2" w:rsidRDefault="00E268F2" w:rsidP="00E268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E268F2" w:rsidRPr="00E268F2" w:rsidRDefault="00E268F2" w:rsidP="00E268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E268F2" w:rsidRPr="00E268F2" w:rsidRDefault="00E268F2" w:rsidP="00E268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268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А.В. Красновский</w:t>
            </w:r>
          </w:p>
        </w:tc>
      </w:tr>
    </w:tbl>
    <w:p w:rsidR="001145DC" w:rsidRDefault="001145DC">
      <w:pPr>
        <w:spacing w:after="445" w:line="1" w:lineRule="exact"/>
      </w:pPr>
    </w:p>
    <w:p w:rsidR="001145DC" w:rsidRDefault="001145DC">
      <w:pPr>
        <w:spacing w:line="1" w:lineRule="exact"/>
        <w:sectPr w:rsidR="001145DC" w:rsidSect="00E268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35" w:right="843" w:bottom="1135" w:left="1701" w:header="0" w:footer="3" w:gutter="0"/>
          <w:cols w:space="720"/>
          <w:noEndnote/>
          <w:docGrid w:linePitch="360"/>
        </w:sectPr>
      </w:pPr>
    </w:p>
    <w:p w:rsidR="001145DC" w:rsidRDefault="0026634E" w:rsidP="003A6E03">
      <w:pPr>
        <w:pStyle w:val="1"/>
        <w:spacing w:before="140" w:after="0"/>
        <w:ind w:firstLine="0"/>
        <w:jc w:val="right"/>
      </w:pPr>
      <w:r>
        <w:lastRenderedPageBreak/>
        <w:t>ПРИЛОЖЕНИЕ</w:t>
      </w:r>
    </w:p>
    <w:p w:rsidR="001145DC" w:rsidRDefault="0026634E" w:rsidP="003A6E03">
      <w:pPr>
        <w:pStyle w:val="1"/>
        <w:spacing w:after="380"/>
        <w:ind w:left="5920" w:firstLine="0"/>
        <w:jc w:val="right"/>
      </w:pPr>
      <w:r>
        <w:t>УТВЕРЖДЕНО постановлением Администрации городского поселения «Забайкальское»</w:t>
      </w:r>
      <w:r w:rsidR="003A6E03">
        <w:t xml:space="preserve">            </w:t>
      </w:r>
      <w:r>
        <w:t>«</w:t>
      </w:r>
      <w:r w:rsidR="00B80E4D">
        <w:t>0</w:t>
      </w:r>
      <w:r w:rsidR="00F51E45">
        <w:t>1</w:t>
      </w:r>
      <w:r>
        <w:t xml:space="preserve">» </w:t>
      </w:r>
      <w:r w:rsidR="003A6E03">
        <w:rPr>
          <w:u w:val="single"/>
        </w:rPr>
        <w:t>феврал</w:t>
      </w:r>
      <w:r w:rsidR="00F51E45">
        <w:rPr>
          <w:u w:val="single"/>
        </w:rPr>
        <w:t>я</w:t>
      </w:r>
      <w:r>
        <w:t xml:space="preserve"> 20</w:t>
      </w:r>
      <w:r w:rsidR="00F51E45">
        <w:t>2</w:t>
      </w:r>
      <w:r>
        <w:t>3 года №</w:t>
      </w:r>
      <w:r w:rsidR="00B80E4D">
        <w:t xml:space="preserve">__        </w:t>
      </w:r>
      <w:r>
        <w:rPr>
          <w:u w:val="single"/>
        </w:rPr>
        <w:t xml:space="preserve"> </w:t>
      </w:r>
    </w:p>
    <w:p w:rsidR="001145DC" w:rsidRPr="0042649E" w:rsidRDefault="0026634E">
      <w:pPr>
        <w:pStyle w:val="50"/>
        <w:rPr>
          <w:rFonts w:ascii="Times New Roman" w:hAnsi="Times New Roman" w:cs="Times New Roman"/>
        </w:rPr>
      </w:pPr>
      <w:r w:rsidRPr="0042649E">
        <w:rPr>
          <w:rFonts w:ascii="Times New Roman" w:hAnsi="Times New Roman" w:cs="Times New Roman"/>
        </w:rPr>
        <w:t>Долгосрочная муниципальная целевая программа "Энергосбережение и</w:t>
      </w:r>
      <w:r w:rsidRPr="0042649E">
        <w:rPr>
          <w:rFonts w:ascii="Times New Roman" w:hAnsi="Times New Roman" w:cs="Times New Roman"/>
        </w:rPr>
        <w:br/>
        <w:t xml:space="preserve">повышение энергетической эффективности в городском </w:t>
      </w:r>
      <w:r w:rsidR="00F51E45" w:rsidRPr="0042649E">
        <w:rPr>
          <w:rFonts w:ascii="Times New Roman" w:hAnsi="Times New Roman" w:cs="Times New Roman"/>
        </w:rPr>
        <w:t>поселении</w:t>
      </w:r>
      <w:r w:rsidR="00F51E45" w:rsidRPr="0042649E">
        <w:rPr>
          <w:rFonts w:ascii="Times New Roman" w:hAnsi="Times New Roman" w:cs="Times New Roman"/>
        </w:rPr>
        <w:br/>
        <w:t>"Забайкальское" на 202</w:t>
      </w:r>
      <w:r w:rsidRPr="0042649E">
        <w:rPr>
          <w:rFonts w:ascii="Times New Roman" w:hAnsi="Times New Roman" w:cs="Times New Roman"/>
        </w:rPr>
        <w:t>3-202</w:t>
      </w:r>
      <w:r w:rsidR="00F51E45" w:rsidRPr="0042649E">
        <w:rPr>
          <w:rFonts w:ascii="Times New Roman" w:hAnsi="Times New Roman" w:cs="Times New Roman"/>
        </w:rPr>
        <w:t>7</w:t>
      </w:r>
      <w:r w:rsidRPr="0042649E">
        <w:rPr>
          <w:rFonts w:ascii="Times New Roman" w:hAnsi="Times New Roman" w:cs="Times New Roman"/>
        </w:rPr>
        <w:t xml:space="preserve"> годы"</w:t>
      </w:r>
    </w:p>
    <w:p w:rsidR="001145DC" w:rsidRPr="0042649E" w:rsidRDefault="0026634E">
      <w:pPr>
        <w:pStyle w:val="50"/>
        <w:rPr>
          <w:rFonts w:ascii="Times New Roman" w:hAnsi="Times New Roman" w:cs="Times New Roman"/>
        </w:rPr>
      </w:pPr>
      <w:r w:rsidRPr="0042649E">
        <w:rPr>
          <w:rFonts w:ascii="Times New Roman" w:hAnsi="Times New Roman" w:cs="Times New Roman"/>
        </w:rPr>
        <w:t>Паспорт</w:t>
      </w:r>
      <w:r w:rsidRPr="0042649E">
        <w:rPr>
          <w:rFonts w:ascii="Times New Roman" w:hAnsi="Times New Roman" w:cs="Times New Roman"/>
        </w:rPr>
        <w:br/>
        <w:t>Долгосрочной муниципальной целевой программы</w:t>
      </w:r>
      <w:r w:rsidRPr="0042649E">
        <w:rPr>
          <w:rFonts w:ascii="Times New Roman" w:hAnsi="Times New Roman" w:cs="Times New Roman"/>
        </w:rPr>
        <w:br/>
        <w:t>"Энергосбережение и повышение энергетической эффективности</w:t>
      </w:r>
      <w:r w:rsidRPr="0042649E">
        <w:rPr>
          <w:rFonts w:ascii="Times New Roman" w:hAnsi="Times New Roman" w:cs="Times New Roman"/>
        </w:rPr>
        <w:br/>
        <w:t xml:space="preserve">в городском </w:t>
      </w:r>
      <w:r w:rsidR="00F51E45" w:rsidRPr="0042649E">
        <w:rPr>
          <w:rFonts w:ascii="Times New Roman" w:hAnsi="Times New Roman" w:cs="Times New Roman"/>
        </w:rPr>
        <w:t>поселении "Забайкальское" на 202</w:t>
      </w:r>
      <w:r w:rsidRPr="0042649E">
        <w:rPr>
          <w:rFonts w:ascii="Times New Roman" w:hAnsi="Times New Roman" w:cs="Times New Roman"/>
        </w:rPr>
        <w:t>3-202</w:t>
      </w:r>
      <w:r w:rsidR="00F51E45" w:rsidRPr="0042649E">
        <w:rPr>
          <w:rFonts w:ascii="Times New Roman" w:hAnsi="Times New Roman" w:cs="Times New Roman"/>
        </w:rPr>
        <w:t>7</w:t>
      </w:r>
      <w:r w:rsidRPr="0042649E">
        <w:rPr>
          <w:rFonts w:ascii="Times New Roman" w:hAnsi="Times New Roman" w:cs="Times New Roman"/>
        </w:rPr>
        <w:t xml:space="preserve"> годы"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5294"/>
      </w:tblGrid>
      <w:tr w:rsidR="001145DC">
        <w:trPr>
          <w:trHeight w:hRule="exact" w:val="85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Наименование программы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tabs>
                <w:tab w:val="left" w:pos="2880"/>
                <w:tab w:val="left" w:pos="3883"/>
              </w:tabs>
              <w:spacing w:after="0"/>
              <w:ind w:firstLine="0"/>
              <w:jc w:val="both"/>
            </w:pPr>
            <w:r>
              <w:t>"Энергосбережение</w:t>
            </w:r>
            <w:r>
              <w:tab/>
              <w:t>и</w:t>
            </w:r>
            <w:r>
              <w:tab/>
              <w:t>повышение</w:t>
            </w:r>
          </w:p>
          <w:p w:rsidR="001145DC" w:rsidRDefault="0026634E" w:rsidP="00F51E45">
            <w:pPr>
              <w:pStyle w:val="a7"/>
              <w:spacing w:after="0"/>
              <w:ind w:firstLine="0"/>
              <w:jc w:val="both"/>
            </w:pPr>
            <w:r>
              <w:t>энергетической эффективности в городском поселении "Забайкальское" на 20</w:t>
            </w:r>
            <w:r w:rsidR="00F51E45">
              <w:t>23-2027</w:t>
            </w:r>
            <w:r>
              <w:t xml:space="preserve"> годы"</w:t>
            </w:r>
          </w:p>
        </w:tc>
      </w:tr>
      <w:tr w:rsidR="001145DC">
        <w:trPr>
          <w:trHeight w:hRule="exact" w:val="1949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Дата принятия решения о разработке программы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tabs>
                <w:tab w:val="left" w:pos="2016"/>
                <w:tab w:val="right" w:pos="5050"/>
              </w:tabs>
              <w:spacing w:after="0"/>
              <w:ind w:firstLine="0"/>
              <w:jc w:val="both"/>
            </w:pPr>
            <w:r>
              <w:t>Постановление администрации городского поселения "Забайкальское" "О разработке долгосрочной</w:t>
            </w:r>
            <w:r>
              <w:tab/>
              <w:t>муниципальной</w:t>
            </w:r>
            <w:r>
              <w:tab/>
              <w:t>целевой</w:t>
            </w:r>
          </w:p>
          <w:p w:rsidR="001145DC" w:rsidRDefault="0026634E" w:rsidP="00F147AC">
            <w:pPr>
              <w:pStyle w:val="a7"/>
              <w:spacing w:after="0"/>
              <w:ind w:firstLine="0"/>
              <w:jc w:val="both"/>
            </w:pPr>
            <w:r>
              <w:t>программы "Энергосбережение и повышение энергетической эффективности в городском поселении "Забайкальское" на 20</w:t>
            </w:r>
            <w:r w:rsidR="00F51E45">
              <w:t>2</w:t>
            </w:r>
            <w:r>
              <w:t>3-202</w:t>
            </w:r>
            <w:r w:rsidR="00F51E45">
              <w:t>7</w:t>
            </w:r>
            <w:r w:rsidR="00AD5FC2">
              <w:t>годы" от 01.02</w:t>
            </w:r>
            <w:r w:rsidR="00F147AC">
              <w:t>.2023</w:t>
            </w:r>
            <w:r>
              <w:t xml:space="preserve"> г. </w:t>
            </w:r>
            <w:r>
              <w:rPr>
                <w:lang w:val="en-US" w:eastAsia="en-US" w:bidi="en-US"/>
              </w:rPr>
              <w:t>N</w:t>
            </w:r>
            <w:r w:rsidRPr="0026634E">
              <w:rPr>
                <w:lang w:eastAsia="en-US" w:bidi="en-US"/>
              </w:rPr>
              <w:t xml:space="preserve"> </w:t>
            </w:r>
            <w:r w:rsidR="00762037">
              <w:t>53</w:t>
            </w:r>
          </w:p>
        </w:tc>
      </w:tr>
      <w:tr w:rsidR="001145DC">
        <w:trPr>
          <w:trHeight w:hRule="exact" w:val="55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Дата утверждения программы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Постановление администрации городского</w:t>
            </w:r>
          </w:p>
          <w:p w:rsidR="001145DC" w:rsidRDefault="0026634E" w:rsidP="00F147AC">
            <w:pPr>
              <w:pStyle w:val="a7"/>
              <w:spacing w:after="0"/>
              <w:ind w:firstLine="0"/>
              <w:jc w:val="both"/>
            </w:pPr>
            <w:r>
              <w:t>поселения "</w:t>
            </w:r>
            <w:proofErr w:type="spellStart"/>
            <w:r>
              <w:t>Забайкальское"от</w:t>
            </w:r>
            <w:proofErr w:type="spellEnd"/>
            <w:r>
              <w:t xml:space="preserve"> </w:t>
            </w:r>
            <w:r w:rsidR="00F147AC">
              <w:t>01</w:t>
            </w:r>
            <w:r>
              <w:t>.0</w:t>
            </w:r>
            <w:r w:rsidR="00F147AC">
              <w:t>2</w:t>
            </w:r>
            <w:r>
              <w:t>.20</w:t>
            </w:r>
            <w:r w:rsidR="00F147AC">
              <w:t>23</w:t>
            </w:r>
            <w:r>
              <w:t xml:space="preserve"> г. </w:t>
            </w:r>
            <w:r>
              <w:rPr>
                <w:lang w:val="en-US" w:eastAsia="en-US" w:bidi="en-US"/>
              </w:rPr>
              <w:t>N</w:t>
            </w:r>
            <w:r w:rsidRPr="0026634E">
              <w:rPr>
                <w:lang w:eastAsia="en-US" w:bidi="en-US"/>
              </w:rPr>
              <w:t xml:space="preserve"> </w:t>
            </w:r>
            <w:r w:rsidR="00F147AC">
              <w:rPr>
                <w:lang w:eastAsia="en-US" w:bidi="en-US"/>
              </w:rPr>
              <w:t>53</w:t>
            </w:r>
          </w:p>
        </w:tc>
      </w:tr>
      <w:tr w:rsidR="001145DC">
        <w:trPr>
          <w:trHeight w:hRule="exact" w:val="55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Заказчик программы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tabs>
                <w:tab w:val="left" w:pos="2251"/>
                <w:tab w:val="left" w:pos="4013"/>
              </w:tabs>
              <w:spacing w:after="0"/>
              <w:ind w:firstLine="0"/>
              <w:jc w:val="both"/>
            </w:pPr>
            <w:r>
              <w:t>Администрация</w:t>
            </w:r>
            <w:r>
              <w:tab/>
              <w:t>городского</w:t>
            </w:r>
            <w:r>
              <w:tab/>
            </w:r>
            <w:r w:rsidR="00EB7285">
              <w:t>п</w:t>
            </w:r>
            <w:r>
              <w:t>оселения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"Забайкальское"</w:t>
            </w:r>
          </w:p>
        </w:tc>
      </w:tr>
      <w:tr w:rsidR="001145DC"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Основные разработчики программы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tabs>
                <w:tab w:val="left" w:pos="2251"/>
                <w:tab w:val="left" w:pos="4013"/>
              </w:tabs>
              <w:spacing w:after="0"/>
              <w:ind w:firstLine="0"/>
              <w:jc w:val="both"/>
            </w:pPr>
            <w:r>
              <w:t>Администрация</w:t>
            </w:r>
            <w:r>
              <w:tab/>
              <w:t>городского</w:t>
            </w:r>
            <w:r>
              <w:tab/>
              <w:t>поселения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"Забайкальское"</w:t>
            </w:r>
          </w:p>
        </w:tc>
      </w:tr>
      <w:tr w:rsidR="001145DC">
        <w:trPr>
          <w:trHeight w:hRule="exact" w:val="5006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1380"/>
              <w:ind w:firstLine="0"/>
            </w:pPr>
            <w:r>
              <w:t>Цель и задачи программы</w:t>
            </w:r>
          </w:p>
          <w:p w:rsidR="001145DC" w:rsidRDefault="0026634E">
            <w:pPr>
              <w:pStyle w:val="a7"/>
              <w:spacing w:after="0"/>
              <w:ind w:left="1340" w:firstLine="0"/>
            </w:pPr>
            <w:r>
              <w:rPr>
                <w:color w:val="604F42"/>
              </w:rPr>
              <w:t>/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Основной целью Программы является повышение эффективности использования энергоресурсов и поэтапное снижение объемов потребления энергоресурсов в городском поселении "Забайкальское" (в сопоставимых условиях);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Задачи Программы:</w:t>
            </w:r>
          </w:p>
          <w:p w:rsidR="001145DC" w:rsidRDefault="0026634E">
            <w:pPr>
              <w:pStyle w:val="a7"/>
              <w:numPr>
                <w:ilvl w:val="0"/>
                <w:numId w:val="2"/>
              </w:numPr>
              <w:tabs>
                <w:tab w:val="left" w:pos="326"/>
              </w:tabs>
              <w:spacing w:after="0"/>
              <w:ind w:firstLine="0"/>
              <w:jc w:val="both"/>
            </w:pPr>
            <w:r>
              <w:t>установка приборов учета используемых энергетических ресурсов в жилых домах, учреждениях, предприятиях поселения (при наличии технической возможности);</w:t>
            </w:r>
          </w:p>
          <w:p w:rsidR="001145DC" w:rsidRDefault="0026634E">
            <w:pPr>
              <w:pStyle w:val="a7"/>
              <w:spacing w:after="0"/>
              <w:ind w:firstLine="420"/>
              <w:jc w:val="both"/>
            </w:pPr>
            <w:r>
              <w:t>внедрение энергоэффективных устройств (оборудования и технологий) в жилищном фонде городского поселения "Забайкальское", в муниципальных учреждениях и предприятиях;</w:t>
            </w:r>
          </w:p>
          <w:p w:rsidR="001145DC" w:rsidRDefault="0026634E">
            <w:pPr>
              <w:pStyle w:val="a7"/>
              <w:numPr>
                <w:ilvl w:val="0"/>
                <w:numId w:val="2"/>
              </w:numPr>
              <w:tabs>
                <w:tab w:val="left" w:pos="326"/>
              </w:tabs>
              <w:spacing w:after="0"/>
              <w:ind w:firstLine="0"/>
              <w:jc w:val="both"/>
            </w:pPr>
            <w:r>
              <w:t>снижение удельных показателей потребления используемых энергетических ресурсов;</w:t>
            </w:r>
          </w:p>
          <w:p w:rsidR="001145DC" w:rsidRDefault="0026634E">
            <w:pPr>
              <w:pStyle w:val="a7"/>
              <w:numPr>
                <w:ilvl w:val="0"/>
                <w:numId w:val="2"/>
              </w:numPr>
              <w:tabs>
                <w:tab w:val="left" w:pos="326"/>
              </w:tabs>
              <w:spacing w:after="0"/>
              <w:ind w:firstLine="0"/>
              <w:jc w:val="both"/>
            </w:pPr>
            <w:r>
              <w:t>сокращение потерь энергоресурсов;</w:t>
            </w:r>
          </w:p>
        </w:tc>
      </w:tr>
    </w:tbl>
    <w:p w:rsidR="001145DC" w:rsidRDefault="0026634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318"/>
      </w:tblGrid>
      <w:tr w:rsidR="001145DC">
        <w:trPr>
          <w:trHeight w:hRule="exact" w:val="85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1145DC">
            <w:pPr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tabs>
                <w:tab w:val="left" w:pos="1603"/>
                <w:tab w:val="left" w:pos="3475"/>
                <w:tab w:val="left" w:pos="4930"/>
              </w:tabs>
              <w:spacing w:after="0"/>
              <w:ind w:firstLine="0"/>
              <w:jc w:val="both"/>
            </w:pPr>
            <w:r>
              <w:t>активная</w:t>
            </w:r>
            <w:r>
              <w:tab/>
              <w:t>пропаганда</w:t>
            </w:r>
            <w:r>
              <w:tab/>
            </w:r>
            <w:proofErr w:type="spellStart"/>
            <w:r>
              <w:t>энерго</w:t>
            </w:r>
            <w:proofErr w:type="spellEnd"/>
            <w:r>
              <w:t>-</w:t>
            </w:r>
            <w:r>
              <w:tab/>
              <w:t>и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ресурсосбережения среди населения и других групп потребителей.</w:t>
            </w:r>
          </w:p>
        </w:tc>
      </w:tr>
      <w:tr w:rsidR="001145DC">
        <w:trPr>
          <w:trHeight w:hRule="exact" w:val="13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Сроки и этапы реализации программы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Срок реализации Программы - 2023-2027 гг.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I этап - 2023 год;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II этап-2024 год;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III этап-2025 год;</w:t>
            </w:r>
          </w:p>
          <w:p w:rsidR="001145DC" w:rsidRDefault="0026634E" w:rsidP="0026634E">
            <w:pPr>
              <w:pStyle w:val="a7"/>
              <w:spacing w:after="0" w:line="233" w:lineRule="auto"/>
              <w:ind w:firstLine="0"/>
              <w:jc w:val="both"/>
            </w:pPr>
            <w:r>
              <w:t>IV этап - 2026 - 2027 годы</w:t>
            </w:r>
          </w:p>
        </w:tc>
      </w:tr>
      <w:tr w:rsidR="001145DC">
        <w:trPr>
          <w:trHeight w:hRule="exact" w:val="690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>Перечень основных мероприятий программы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Основные мероприятия программы: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</w:tabs>
              <w:spacing w:after="0"/>
              <w:ind w:firstLine="0"/>
              <w:jc w:val="both"/>
            </w:pPr>
            <w:r>
              <w:t>Мероприятия по энергосбережению и повышению энергетической эффективности жилищного фонда.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</w:tabs>
              <w:spacing w:after="0"/>
              <w:ind w:firstLine="0"/>
              <w:jc w:val="both"/>
            </w:pPr>
            <w:r>
              <w:t>Мероприятия по энергосбережению и повышению энергетической эффективности коммунальной инфраструктуры.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</w:tabs>
              <w:spacing w:after="0"/>
              <w:ind w:firstLine="0"/>
              <w:jc w:val="both"/>
            </w:pPr>
            <w:r>
              <w:t>Мероприятия по энергосбережению и повышению энергетической эффективности в бюджетном секторе и муниципальных предприятиях.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  <w:tab w:val="left" w:pos="1920"/>
                <w:tab w:val="left" w:pos="3547"/>
              </w:tabs>
              <w:spacing w:after="0"/>
              <w:ind w:firstLine="0"/>
              <w:jc w:val="both"/>
            </w:pPr>
            <w:r>
              <w:t>Мероприятия по энергосбережению в транспортном комплексе и повышению его энергетической эффективности, в том числе замещению</w:t>
            </w:r>
            <w:r>
              <w:tab/>
              <w:t>бензина,</w:t>
            </w:r>
            <w:r>
              <w:tab/>
              <w:t>используемого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транспортными средствами в качестве моторного топлива, природным газом.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</w:tabs>
              <w:spacing w:after="0"/>
              <w:ind w:firstLine="0"/>
              <w:jc w:val="both"/>
            </w:pPr>
            <w:r>
              <w:t>Информационно-аналитическое обеспечение муниципальной политики в области повышения энергетической эффективности.</w:t>
            </w:r>
          </w:p>
          <w:p w:rsidR="001145DC" w:rsidRDefault="0026634E">
            <w:pPr>
              <w:pStyle w:val="a7"/>
              <w:numPr>
                <w:ilvl w:val="0"/>
                <w:numId w:val="3"/>
              </w:numPr>
              <w:tabs>
                <w:tab w:val="left" w:pos="475"/>
                <w:tab w:val="left" w:pos="2174"/>
                <w:tab w:val="left" w:pos="3840"/>
                <w:tab w:val="left" w:pos="4810"/>
              </w:tabs>
              <w:spacing w:after="0"/>
              <w:ind w:firstLine="0"/>
              <w:jc w:val="both"/>
            </w:pPr>
            <w:r>
              <w:t>Мероприятия по учету в инвестиционных и производственных программах организаций коммунального</w:t>
            </w:r>
            <w:r>
              <w:tab/>
              <w:t>комплекса</w:t>
            </w:r>
            <w:r>
              <w:tab/>
              <w:t>мер</w:t>
            </w:r>
            <w:r>
              <w:tab/>
              <w:t>по</w:t>
            </w:r>
          </w:p>
          <w:p w:rsidR="001145DC" w:rsidRDefault="0026634E">
            <w:pPr>
              <w:pStyle w:val="a7"/>
              <w:tabs>
                <w:tab w:val="center" w:pos="2875"/>
                <w:tab w:val="right" w:pos="5054"/>
              </w:tabs>
              <w:spacing w:after="0"/>
              <w:ind w:firstLine="0"/>
              <w:jc w:val="both"/>
            </w:pPr>
            <w:r>
              <w:t>энергосбережению</w:t>
            </w:r>
            <w:r>
              <w:tab/>
              <w:t>и</w:t>
            </w:r>
            <w:r>
              <w:tab/>
              <w:t>повышению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энергетической эффективности.</w:t>
            </w:r>
          </w:p>
        </w:tc>
      </w:tr>
      <w:tr w:rsidR="001145DC">
        <w:trPr>
          <w:trHeight w:hRule="exact" w:val="55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>Исполнители основных мероприятий программы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tabs>
                <w:tab w:val="left" w:pos="2251"/>
                <w:tab w:val="left" w:pos="4013"/>
              </w:tabs>
              <w:spacing w:after="0"/>
              <w:ind w:firstLine="0"/>
              <w:jc w:val="both"/>
            </w:pPr>
            <w:r>
              <w:t>Администрация</w:t>
            </w:r>
            <w:r>
              <w:tab/>
              <w:t>городского</w:t>
            </w:r>
            <w:r>
              <w:tab/>
              <w:t>поселения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"Забайкальское"</w:t>
            </w:r>
          </w:p>
        </w:tc>
      </w:tr>
      <w:tr w:rsidR="001145DC">
        <w:trPr>
          <w:trHeight w:hRule="exact" w:val="11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tabs>
                <w:tab w:val="left" w:pos="1714"/>
                <w:tab w:val="left" w:pos="2746"/>
              </w:tabs>
              <w:spacing w:after="0"/>
              <w:ind w:firstLine="0"/>
            </w:pPr>
            <w:r>
              <w:t>Объемы</w:t>
            </w:r>
            <w:r>
              <w:tab/>
              <w:t>и</w:t>
            </w:r>
            <w:r>
              <w:tab/>
              <w:t>источники</w:t>
            </w:r>
          </w:p>
          <w:p w:rsidR="001145DC" w:rsidRDefault="0026634E">
            <w:pPr>
              <w:pStyle w:val="a7"/>
              <w:spacing w:after="0"/>
              <w:ind w:firstLine="0"/>
            </w:pPr>
            <w:r>
              <w:t>финансирования программы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>Общий объем финансирования - 3 330,0 тыс. руб., в том числе:</w:t>
            </w:r>
          </w:p>
          <w:p w:rsidR="001145DC" w:rsidRDefault="00B80E4D">
            <w:pPr>
              <w:pStyle w:val="a7"/>
              <w:spacing w:after="0"/>
              <w:ind w:firstLine="0"/>
            </w:pPr>
            <w:r>
              <w:t xml:space="preserve">бюджет городского поселения - </w:t>
            </w:r>
            <w:r w:rsidR="0026634E">
              <w:t>3</w:t>
            </w:r>
            <w:r>
              <w:t>0</w:t>
            </w:r>
            <w:r w:rsidR="0026634E">
              <w:t>0,0 тыс. руб., внебюджетные источники - 2800,0 тыс. рублей.</w:t>
            </w:r>
          </w:p>
        </w:tc>
      </w:tr>
      <w:tr w:rsidR="001145DC">
        <w:trPr>
          <w:trHeight w:hRule="exact" w:val="30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</w:pPr>
            <w:r>
              <w:t xml:space="preserve">Ожидаемые результаты реализации программы </w:t>
            </w:r>
            <w:r>
              <w:rPr>
                <w:color w:val="604F42"/>
              </w:rPr>
              <w:t>/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Успешная реализация Программы позволит:</w:t>
            </w:r>
          </w:p>
          <w:p w:rsidR="001145DC" w:rsidRDefault="0026634E">
            <w:pPr>
              <w:pStyle w:val="a7"/>
              <w:tabs>
                <w:tab w:val="left" w:pos="3608"/>
              </w:tabs>
              <w:spacing w:after="0"/>
              <w:ind w:firstLine="440"/>
              <w:jc w:val="both"/>
            </w:pPr>
            <w:r>
              <w:t>обеспечить оснащенность</w:t>
            </w:r>
            <w:r>
              <w:tab/>
              <w:t>коммерческим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учетом тепла жилищного фонда до 100%;</w:t>
            </w:r>
          </w:p>
          <w:p w:rsidR="001145DC" w:rsidRDefault="0026634E">
            <w:pPr>
              <w:pStyle w:val="a7"/>
              <w:spacing w:after="0"/>
              <w:ind w:firstLine="460"/>
              <w:jc w:val="both"/>
            </w:pPr>
            <w:r>
              <w:t>обеспечить необходимые условия для поэтапного снижения удельного потребления тепловой энергии;</w:t>
            </w:r>
          </w:p>
          <w:p w:rsidR="001145DC" w:rsidRDefault="0026634E">
            <w:pPr>
              <w:pStyle w:val="a7"/>
              <w:spacing w:after="0"/>
              <w:ind w:firstLine="0"/>
              <w:jc w:val="both"/>
            </w:pPr>
            <w:r>
              <w:t>- сократить потребление холодной воды за счет уменьшения непроизводительных потерь, повышением качества предоставляемых услуг;</w:t>
            </w:r>
          </w:p>
          <w:p w:rsidR="001145DC" w:rsidRDefault="0026634E">
            <w:pPr>
              <w:pStyle w:val="a7"/>
              <w:spacing w:after="0"/>
              <w:ind w:firstLine="520"/>
              <w:jc w:val="both"/>
            </w:pPr>
            <w:r>
              <w:t>обеспечить 100% учет потребления энергоресурсов и воды в бюджетном секторе.</w:t>
            </w:r>
          </w:p>
        </w:tc>
      </w:tr>
    </w:tbl>
    <w:p w:rsidR="001145DC" w:rsidRDefault="0026634E">
      <w:pPr>
        <w:pStyle w:val="22"/>
        <w:keepNext/>
        <w:keepLines/>
        <w:numPr>
          <w:ilvl w:val="0"/>
          <w:numId w:val="4"/>
        </w:numPr>
        <w:tabs>
          <w:tab w:val="left" w:pos="298"/>
        </w:tabs>
        <w:spacing w:after="360"/>
      </w:pPr>
      <w:bookmarkStart w:id="1" w:name="bookmark2"/>
      <w:r>
        <w:lastRenderedPageBreak/>
        <w:t>Содержание проблемы и обоснование необходимости ее решения</w:t>
      </w:r>
      <w:r>
        <w:br/>
        <w:t>программными методами</w:t>
      </w:r>
      <w:bookmarkEnd w:id="1"/>
    </w:p>
    <w:p w:rsidR="001145DC" w:rsidRDefault="0026634E">
      <w:pPr>
        <w:pStyle w:val="1"/>
        <w:spacing w:after="0"/>
        <w:ind w:firstLine="720"/>
        <w:jc w:val="both"/>
      </w:pPr>
      <w:r>
        <w:t>Поселок Забайкальск (с 1966 г.) - административный центр Забайкальского района. Площадь территории муниципального образования - 15 047 га. Число проживающих на 01.01.2013 г. составляет 1</w:t>
      </w:r>
      <w:r w:rsidR="00107600">
        <w:t>3</w:t>
      </w:r>
      <w:r>
        <w:t xml:space="preserve"> 2</w:t>
      </w:r>
      <w:r w:rsidR="00107600">
        <w:t>93</w:t>
      </w:r>
      <w:r>
        <w:t xml:space="preserve"> чел.</w:t>
      </w:r>
    </w:p>
    <w:p w:rsidR="001145DC" w:rsidRDefault="0026634E">
      <w:pPr>
        <w:pStyle w:val="1"/>
        <w:spacing w:after="0"/>
        <w:ind w:firstLine="720"/>
        <w:jc w:val="both"/>
      </w:pPr>
      <w:r>
        <w:t xml:space="preserve">Климат поселка Забайкальск умеренный резко континентальный. Зимы длительные и холодные, морозы могут достигать </w:t>
      </w:r>
      <w:r w:rsidR="00107600">
        <w:t xml:space="preserve">- </w:t>
      </w:r>
      <w:r>
        <w:t>45 градусов, в то же время летом температура может превышать +40 градусов. Короткое лето отличается тёплой погодой. Зима длится более чем 6 месяцев, с начала октября по середину апреля. Средняя температура самого холодного месяца - января</w:t>
      </w:r>
      <w:r w:rsidR="00107600">
        <w:t xml:space="preserve"> -29</w:t>
      </w:r>
      <w:r>
        <w:t>,7 градусов, самого тёплого (июля) 18,1 градусов.</w:t>
      </w:r>
    </w:p>
    <w:p w:rsidR="001145DC" w:rsidRDefault="0026634E">
      <w:pPr>
        <w:pStyle w:val="1"/>
        <w:spacing w:after="0"/>
        <w:ind w:firstLine="720"/>
        <w:jc w:val="both"/>
      </w:pPr>
      <w:r>
        <w:t>Теплоснабжение объектов жилищного хозяйства, социальной сферы, предприятий поселка осуществляется от муниципальных и ведомственных котельных. Основной объем выработки тепловой энергии осуществляется на привозном топливе - угле.</w:t>
      </w:r>
    </w:p>
    <w:p w:rsidR="001145DC" w:rsidRDefault="0026634E">
      <w:pPr>
        <w:pStyle w:val="1"/>
        <w:spacing w:after="0"/>
        <w:ind w:firstLine="720"/>
        <w:jc w:val="both"/>
      </w:pPr>
      <w:r>
        <w:t>На сегодняшний день сложилась критическая ситуация с теплоснабжением потребителей поселка Забайкальск. Недофинансирование ремонтных программ последних лет привело к значительному увеличению доли тепловых сетей, отслуживших нормативный срок эксплуатации и требующих замены.</w:t>
      </w:r>
    </w:p>
    <w:p w:rsidR="001145DC" w:rsidRDefault="0026634E">
      <w:pPr>
        <w:pStyle w:val="1"/>
        <w:spacing w:after="0"/>
        <w:ind w:firstLine="720"/>
        <w:jc w:val="both"/>
      </w:pPr>
      <w:r>
        <w:t>По тепловым сетям за 20</w:t>
      </w:r>
      <w:r w:rsidR="00107600">
        <w:t>2</w:t>
      </w:r>
      <w:r>
        <w:t>2 г</w:t>
      </w:r>
      <w:r w:rsidR="00107600">
        <w:t xml:space="preserve">од зафиксировано 22 порыва, в 2022 </w:t>
      </w:r>
      <w:r>
        <w:t>году - 17 п</w:t>
      </w:r>
      <w:r w:rsidR="00107600">
        <w:t>орывов (прирост повреждаемости 8</w:t>
      </w:r>
      <w:r>
        <w:t>7,3%).</w:t>
      </w:r>
    </w:p>
    <w:p w:rsidR="001145DC" w:rsidRDefault="0026634E">
      <w:pPr>
        <w:pStyle w:val="1"/>
        <w:spacing w:after="0"/>
        <w:ind w:firstLine="720"/>
        <w:jc w:val="both"/>
      </w:pPr>
      <w:r>
        <w:t>Рост аварийности по тепловым сетям объясняется недостаточным финансированием капитальных ремонтов за предыдущие годы.</w:t>
      </w:r>
    </w:p>
    <w:p w:rsidR="001145DC" w:rsidRDefault="0026634E">
      <w:pPr>
        <w:pStyle w:val="1"/>
        <w:spacing w:after="0"/>
        <w:ind w:firstLine="720"/>
        <w:jc w:val="both"/>
      </w:pPr>
      <w:r>
        <w:t xml:space="preserve">Износ тепловых сетей, срок эксплуатации которых превышает </w:t>
      </w:r>
      <w:r w:rsidR="00107600">
        <w:t>3</w:t>
      </w:r>
      <w:r>
        <w:t>5 лет, по магистральным сетям составляет - 80%, по внутриквартальным - 80%.</w:t>
      </w:r>
    </w:p>
    <w:p w:rsidR="001145DC" w:rsidRDefault="0026634E">
      <w:pPr>
        <w:pStyle w:val="1"/>
        <w:spacing w:after="0"/>
        <w:ind w:firstLine="720"/>
        <w:jc w:val="both"/>
      </w:pPr>
      <w:r>
        <w:t xml:space="preserve">Помимо высокой аварийности текущее состояние тепловых сетей приводит к сверхнормативным потерям тепла и потерям сетевой воды. Устаревшее оборудование котельных, центральных тепловых пунктов (ЦТП) и </w:t>
      </w:r>
      <w:proofErr w:type="spellStart"/>
      <w:r>
        <w:t>повысительных</w:t>
      </w:r>
      <w:proofErr w:type="spellEnd"/>
      <w:r>
        <w:t xml:space="preserve"> насосных станций работает с более низкими КПД и большими расходами электроэнергии на привод электрооборудования.</w:t>
      </w:r>
    </w:p>
    <w:p w:rsidR="001145DC" w:rsidRDefault="0026634E">
      <w:pPr>
        <w:pStyle w:val="1"/>
        <w:spacing w:after="0"/>
        <w:ind w:firstLine="720"/>
        <w:jc w:val="both"/>
      </w:pPr>
      <w:r>
        <w:t>Основным источником обеспечения объектов поселка электрической энергии является ОАО "МРСК Сибирь"- "Читаэнерго".</w:t>
      </w:r>
    </w:p>
    <w:p w:rsidR="001145DC" w:rsidRDefault="0026634E">
      <w:pPr>
        <w:pStyle w:val="1"/>
        <w:spacing w:after="0"/>
        <w:ind w:firstLine="720"/>
        <w:jc w:val="both"/>
      </w:pPr>
      <w:r>
        <w:t>Высокий уровень потерь электрической энергии приводит к низкой энергоэффективности работы предприятия. Кроме технических потерь электроэнергии, при её транспортировке по сетям имеются факты хищения электроэнергии - коммерческие потери (до 50-</w:t>
      </w:r>
      <w:r w:rsidR="00107600">
        <w:t>6</w:t>
      </w:r>
      <w:r>
        <w:t>0% от отпуска на трансформаторную подстанцию).</w:t>
      </w:r>
    </w:p>
    <w:p w:rsidR="001145DC" w:rsidRDefault="0026634E">
      <w:pPr>
        <w:pStyle w:val="1"/>
        <w:spacing w:after="0"/>
        <w:ind w:firstLine="720"/>
        <w:jc w:val="both"/>
      </w:pPr>
      <w:r>
        <w:t>Данные факты приводят к убыточности отдельных энергообъектов и требуют проведения технических мероприятий по их реконструкции, что позволит исключить возможность хищения электроэнергии.</w:t>
      </w:r>
    </w:p>
    <w:p w:rsidR="001145DC" w:rsidRDefault="0026634E">
      <w:pPr>
        <w:pStyle w:val="1"/>
        <w:spacing w:after="0"/>
        <w:ind w:firstLine="720"/>
        <w:jc w:val="both"/>
      </w:pPr>
      <w:r>
        <w:t>Первоочередными мероприятиями является замена голого провода на воздушных линиях электропередач на самонесущий изолированный провод и монтаж выносных шкафов учёта на фасады жилых домов согласно данной программы.</w:t>
      </w:r>
    </w:p>
    <w:p w:rsidR="001145DC" w:rsidRDefault="0026634E">
      <w:pPr>
        <w:pStyle w:val="1"/>
        <w:spacing w:after="0"/>
        <w:ind w:firstLine="720"/>
        <w:jc w:val="both"/>
      </w:pPr>
      <w:r>
        <w:t>Водоснабжение и водоотведение как отрасль играет огромную роль в обеспечении жизнедеятельности поселка и требует целенаправленной государственной политики по развитию надежного питьевого водоснабжения.</w:t>
      </w:r>
    </w:p>
    <w:p w:rsidR="001145DC" w:rsidRDefault="0026634E">
      <w:pPr>
        <w:pStyle w:val="1"/>
        <w:spacing w:after="0"/>
        <w:ind w:firstLine="720"/>
        <w:jc w:val="both"/>
      </w:pPr>
      <w:r>
        <w:t>На территории городского поселения "Забайкальское" существует централизованная система хозяйственно-питьевого водоснабжения, обеспечивающая нужды населения.</w:t>
      </w:r>
    </w:p>
    <w:p w:rsidR="001145DC" w:rsidRDefault="0026634E">
      <w:pPr>
        <w:pStyle w:val="1"/>
        <w:spacing w:after="0"/>
        <w:ind w:firstLine="720"/>
        <w:jc w:val="both"/>
      </w:pPr>
      <w:r>
        <w:t>Протяженность водовода "Аргунь" 45 км. Износ водопроводных сетей, срок эксплуатации которых превышает 25 лет, по магистральным сетям составляет -100%.</w:t>
      </w:r>
    </w:p>
    <w:p w:rsidR="001145DC" w:rsidRDefault="0026634E">
      <w:pPr>
        <w:pStyle w:val="1"/>
        <w:spacing w:after="0"/>
        <w:ind w:firstLine="720"/>
        <w:jc w:val="both"/>
      </w:pPr>
      <w:r>
        <w:t>Для дальнейшего повышения качества услуг водоснабжения за счет исключения гидравлических ударов и перепадов давления в сетях водоснабжения, ведущих к деформации и разрушению трубопроводов и запорной арматуры, необходимо установить станции частотного регулирования насосных агрегатов четвертого подъема и автоматическую систему регулирования запорной арматуры резервуаров.</w:t>
      </w:r>
    </w:p>
    <w:p w:rsidR="001145DC" w:rsidRDefault="0026634E">
      <w:pPr>
        <w:pStyle w:val="1"/>
        <w:spacing w:after="0"/>
        <w:ind w:firstLine="740"/>
        <w:jc w:val="both"/>
      </w:pPr>
      <w:r>
        <w:lastRenderedPageBreak/>
        <w:t>Выполнение комплекса мероприятий, предусмотренных данной программой, должно обеспечить развитие инженерных сетей поселка, повышение энергоэффективности оборудования и внедрение энергосберегающих технологий.</w:t>
      </w:r>
    </w:p>
    <w:p w:rsidR="001145DC" w:rsidRDefault="0026634E">
      <w:pPr>
        <w:pStyle w:val="1"/>
        <w:spacing w:after="0"/>
        <w:ind w:firstLine="740"/>
        <w:jc w:val="both"/>
      </w:pPr>
      <w:r>
        <w:t>В связи с тем, что основным потребителем энергоресурсов в городском поселении "Забайкальское" является население, для повышения энергосбережения и энергетической эффективности в городском поселении должны быть реализованы мероприятия по энергосбережению в отношении многоквартирных жилых домов.</w:t>
      </w:r>
    </w:p>
    <w:p w:rsidR="001145DC" w:rsidRDefault="0026634E">
      <w:pPr>
        <w:pStyle w:val="1"/>
        <w:spacing w:after="0"/>
        <w:ind w:firstLine="740"/>
        <w:jc w:val="both"/>
      </w:pPr>
      <w:r>
        <w:t>На сегодняшний день в многоквартирных жилых домах наблюдаются значительные потери используемых энергетических ресурсов. Основными причинами этого являются: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отсутствие тепловой изоляции трубопроводов;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отсутствие автоматизации потребления тепловой энергии в многоквартирных домах;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отсутствие контроля и заинтересованности населения за потреблением энергетических ресурсов;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недостаточное утепление многоквартирных домов, квартир и мест общего пользования в многоквартирных домах;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использование устаревшей и не</w:t>
      </w:r>
      <w:r w:rsidR="008753FA">
        <w:t xml:space="preserve"> </w:t>
      </w:r>
      <w:r>
        <w:t>энергоэффективной системы освещения помещений.</w:t>
      </w:r>
    </w:p>
    <w:p w:rsidR="001145DC" w:rsidRDefault="0026634E">
      <w:pPr>
        <w:pStyle w:val="1"/>
        <w:spacing w:after="0"/>
        <w:ind w:firstLine="740"/>
        <w:jc w:val="both"/>
      </w:pPr>
      <w:r>
        <w:t>В числе основных причин, по которым энергосбережение муниципальных учреждений выходит на первый план, является необходимость: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снижения расходов бюджета по оплате коммунальных услуг на отопление, на потребление электроэнергии, холодной воды и поддержание инженерных сетей и оборудования в исправном состоянии;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снижения экологической напряженности, связанной с развитием энергетики;</w:t>
      </w:r>
    </w:p>
    <w:p w:rsidR="001145DC" w:rsidRDefault="0026634E">
      <w:pPr>
        <w:pStyle w:val="1"/>
        <w:numPr>
          <w:ilvl w:val="0"/>
          <w:numId w:val="5"/>
        </w:numPr>
        <w:tabs>
          <w:tab w:val="left" w:pos="951"/>
        </w:tabs>
        <w:spacing w:after="0"/>
        <w:ind w:firstLine="740"/>
        <w:jc w:val="both"/>
      </w:pPr>
      <w:r>
        <w:t>уменьшения роста затрат на коммунальные услуги в муниципальных учреждениях при увеличении тарифов.</w:t>
      </w:r>
    </w:p>
    <w:p w:rsidR="001145DC" w:rsidRDefault="0026634E">
      <w:pPr>
        <w:pStyle w:val="1"/>
        <w:spacing w:after="0"/>
        <w:ind w:firstLine="740"/>
        <w:jc w:val="both"/>
      </w:pPr>
      <w:r>
        <w:t>В ситуации, когда энергоресурсы становятся рыночным фактором и формируют значительную часть затрат как местного бюджета, так и населения поселка, возникает необходимость в энергосбережении и повышении энергетической эффективности жилых зданий, объектов социальной инфраструктуры и как следствие, в выработке алгоритма эффективных действий по проведению администрацией городского поселения "Забайкальское" муниципальной политики по энергосбережению и повышению энергетической эффективности.</w:t>
      </w:r>
    </w:p>
    <w:p w:rsidR="001145DC" w:rsidRDefault="0026634E">
      <w:pPr>
        <w:pStyle w:val="1"/>
        <w:spacing w:after="380"/>
        <w:ind w:firstLine="740"/>
        <w:jc w:val="both"/>
      </w:pPr>
      <w:r>
        <w:t>На основании вышеизложенного, а также учитывая ограниченность доходной части бюджета городского поселения, у муниципального образования не имеется возможности самостоятельно решить проблему повышения энергетической эффективности, поэтому предполагается решить ее программным методом, с привлечением средств из разных уровней бюджетов.</w:t>
      </w:r>
    </w:p>
    <w:p w:rsidR="001145DC" w:rsidRDefault="0026634E">
      <w:pPr>
        <w:pStyle w:val="22"/>
        <w:keepNext/>
        <w:keepLines/>
        <w:numPr>
          <w:ilvl w:val="0"/>
          <w:numId w:val="4"/>
        </w:numPr>
        <w:tabs>
          <w:tab w:val="left" w:pos="1053"/>
        </w:tabs>
        <w:spacing w:after="380"/>
        <w:ind w:firstLine="740"/>
        <w:jc w:val="both"/>
      </w:pPr>
      <w:bookmarkStart w:id="2" w:name="bookmark4"/>
      <w:r>
        <w:t>Основные цели, задачи, сроки и этапы реализации программы</w:t>
      </w:r>
      <w:bookmarkEnd w:id="2"/>
    </w:p>
    <w:p w:rsidR="001145DC" w:rsidRDefault="0026634E">
      <w:pPr>
        <w:pStyle w:val="1"/>
        <w:spacing w:after="0"/>
        <w:ind w:firstLine="740"/>
        <w:jc w:val="both"/>
      </w:pPr>
      <w:r>
        <w:t xml:space="preserve">Основной целью Программы является повышение эффективности использования энергоресурсов в городском поселении "Забайкальское", поэтапное снижение потребления энергоресурсов (в сопоставимых условиях), создание предпосылок для превращения энергосбережения в привлекательную сферу бизнеса, повышение качества предоставляемых жилищно-коммунальных услуг, повышение надежности работы предприятий коммунального комплекса, находящихся на территории городского поселения "Забайкальское", повышение эффективности управления технологическими процессами (добыча и транспортировка воды, электроэнергии и тепловой энергии и др.), активное вовлечение всех групп потребителей (население, бюджетные учреждения, предприятия, находящиеся на территории городского поселения "Забайкальское") в </w:t>
      </w:r>
      <w:proofErr w:type="spellStart"/>
      <w:r>
        <w:t>энерго</w:t>
      </w:r>
      <w:proofErr w:type="spellEnd"/>
      <w:r>
        <w:t>- и ресурсосбережение.</w:t>
      </w:r>
    </w:p>
    <w:p w:rsidR="001145DC" w:rsidRDefault="0026634E">
      <w:pPr>
        <w:pStyle w:val="1"/>
        <w:spacing w:after="0"/>
        <w:ind w:firstLine="740"/>
        <w:jc w:val="both"/>
      </w:pPr>
      <w:r>
        <w:t>В рамках реализации Программы необходимо решить следующие основные задачи:</w:t>
      </w:r>
    </w:p>
    <w:p w:rsidR="001145DC" w:rsidRDefault="0026634E">
      <w:pPr>
        <w:pStyle w:val="1"/>
        <w:numPr>
          <w:ilvl w:val="0"/>
          <w:numId w:val="6"/>
        </w:numPr>
        <w:tabs>
          <w:tab w:val="left" w:pos="982"/>
        </w:tabs>
        <w:spacing w:after="0"/>
        <w:ind w:firstLine="740"/>
        <w:jc w:val="both"/>
      </w:pPr>
      <w:r>
        <w:t>установка приборов учета используемых энергетических ресурсов в жилых домах, учреждениях, предприятиях поселка (при наличии технической возможности);</w:t>
      </w:r>
    </w:p>
    <w:p w:rsidR="001145DC" w:rsidRDefault="0026634E">
      <w:pPr>
        <w:pStyle w:val="1"/>
        <w:numPr>
          <w:ilvl w:val="0"/>
          <w:numId w:val="6"/>
        </w:numPr>
        <w:tabs>
          <w:tab w:val="left" w:pos="982"/>
        </w:tabs>
        <w:spacing w:after="0"/>
        <w:ind w:firstLine="740"/>
        <w:jc w:val="both"/>
      </w:pPr>
      <w:r>
        <w:lastRenderedPageBreak/>
        <w:t>внедрение энергоэффективных устройств (оборудования и технологий) в жилищном фонде городского поселения "Забайкальское", в муниципальных учреждениях и предприятиях;</w:t>
      </w:r>
    </w:p>
    <w:p w:rsidR="001145DC" w:rsidRDefault="0026634E">
      <w:pPr>
        <w:pStyle w:val="1"/>
        <w:spacing w:after="0"/>
        <w:ind w:firstLine="740"/>
        <w:jc w:val="both"/>
      </w:pPr>
      <w:r>
        <w:t>снижение удельных показателей потребления используемых энергетических ресурсов;</w:t>
      </w:r>
    </w:p>
    <w:p w:rsidR="001145DC" w:rsidRDefault="0026634E">
      <w:pPr>
        <w:pStyle w:val="1"/>
        <w:spacing w:after="0"/>
        <w:ind w:firstLine="720"/>
      </w:pPr>
      <w:r>
        <w:t>сокращение потерь энергоресурсов, в том числе при их транспортировке;</w:t>
      </w:r>
    </w:p>
    <w:p w:rsidR="001145DC" w:rsidRDefault="0026634E">
      <w:pPr>
        <w:pStyle w:val="1"/>
        <w:spacing w:after="0"/>
        <w:ind w:firstLine="740"/>
        <w:jc w:val="both"/>
      </w:pPr>
      <w:r>
        <w:t>повышение уровня компетентности населения, работников муниципальных учреждений, предприятий поселка в вопросах эффективного использования энергетических ресурсов;</w:t>
      </w:r>
    </w:p>
    <w:p w:rsidR="001145DC" w:rsidRDefault="0026634E">
      <w:pPr>
        <w:pStyle w:val="1"/>
        <w:numPr>
          <w:ilvl w:val="0"/>
          <w:numId w:val="6"/>
        </w:numPr>
        <w:tabs>
          <w:tab w:val="left" w:pos="982"/>
        </w:tabs>
        <w:spacing w:after="0"/>
        <w:ind w:firstLine="740"/>
        <w:jc w:val="both"/>
      </w:pPr>
      <w:r>
        <w:t xml:space="preserve">активная пропаганда </w:t>
      </w:r>
      <w:proofErr w:type="spellStart"/>
      <w:r>
        <w:t>энерго</w:t>
      </w:r>
      <w:proofErr w:type="spellEnd"/>
      <w:r>
        <w:t>- и ресурсосбережения среди населения и других групп потребителей.</w:t>
      </w:r>
    </w:p>
    <w:p w:rsidR="001145DC" w:rsidRDefault="0026634E">
      <w:pPr>
        <w:pStyle w:val="1"/>
        <w:spacing w:after="0"/>
        <w:ind w:firstLine="720"/>
      </w:pPr>
      <w:r>
        <w:t>Срок реализации Программы: 2023-2027 гг.</w:t>
      </w:r>
    </w:p>
    <w:p w:rsidR="001145DC" w:rsidRDefault="0026634E">
      <w:pPr>
        <w:pStyle w:val="1"/>
        <w:spacing w:after="0"/>
        <w:ind w:firstLine="720"/>
      </w:pPr>
      <w:r>
        <w:t>Этапы реализации Программы:</w:t>
      </w:r>
    </w:p>
    <w:p w:rsidR="001145DC" w:rsidRDefault="0026634E">
      <w:pPr>
        <w:pStyle w:val="1"/>
        <w:spacing w:after="0"/>
        <w:ind w:firstLine="720"/>
      </w:pPr>
      <w:r>
        <w:t>I этап – 2023 год;</w:t>
      </w:r>
    </w:p>
    <w:p w:rsidR="001145DC" w:rsidRDefault="0026634E">
      <w:pPr>
        <w:pStyle w:val="1"/>
        <w:spacing w:after="0"/>
        <w:ind w:firstLine="720"/>
      </w:pPr>
      <w:r>
        <w:t>II этап-2024 год;</w:t>
      </w:r>
    </w:p>
    <w:p w:rsidR="001145DC" w:rsidRDefault="0026634E">
      <w:pPr>
        <w:pStyle w:val="1"/>
        <w:spacing w:after="0"/>
        <w:ind w:firstLine="720"/>
      </w:pPr>
      <w:r>
        <w:t>III этап-2025 год.</w:t>
      </w:r>
    </w:p>
    <w:p w:rsidR="001145DC" w:rsidRDefault="0026634E">
      <w:pPr>
        <w:pStyle w:val="1"/>
        <w:spacing w:after="360"/>
        <w:ind w:firstLine="720"/>
      </w:pPr>
      <w:r>
        <w:t>IV этап - 2026 - 2027 годы</w:t>
      </w:r>
    </w:p>
    <w:p w:rsidR="001145DC" w:rsidRDefault="0026634E">
      <w:pPr>
        <w:pStyle w:val="22"/>
        <w:keepNext/>
        <w:keepLines/>
        <w:numPr>
          <w:ilvl w:val="0"/>
          <w:numId w:val="4"/>
        </w:numPr>
        <w:tabs>
          <w:tab w:val="left" w:pos="378"/>
        </w:tabs>
        <w:spacing w:after="360"/>
      </w:pPr>
      <w:bookmarkStart w:id="3" w:name="bookmark6"/>
      <w:r>
        <w:t>Ресурсное обеспечение программы</w:t>
      </w:r>
      <w:bookmarkEnd w:id="3"/>
    </w:p>
    <w:p w:rsidR="001145DC" w:rsidRDefault="0026634E">
      <w:pPr>
        <w:pStyle w:val="1"/>
        <w:spacing w:after="0"/>
        <w:ind w:firstLine="720"/>
      </w:pPr>
      <w:r>
        <w:t>Расходы на реализацию Программы составят 3 330,0 тыс. руб., в том числе:</w:t>
      </w:r>
    </w:p>
    <w:p w:rsidR="001145DC" w:rsidRDefault="0072727F">
      <w:pPr>
        <w:pStyle w:val="1"/>
        <w:numPr>
          <w:ilvl w:val="0"/>
          <w:numId w:val="7"/>
        </w:numPr>
        <w:tabs>
          <w:tab w:val="left" w:pos="982"/>
        </w:tabs>
        <w:spacing w:after="0"/>
        <w:ind w:firstLine="720"/>
      </w:pPr>
      <w:r>
        <w:t xml:space="preserve">бюджет городского поселения - </w:t>
      </w:r>
      <w:r w:rsidR="0026634E">
        <w:t>3</w:t>
      </w:r>
      <w:r>
        <w:t>0</w:t>
      </w:r>
      <w:r w:rsidR="0026634E">
        <w:t>0,0 тыс. руб.,</w:t>
      </w:r>
    </w:p>
    <w:p w:rsidR="001145DC" w:rsidRDefault="0026634E">
      <w:pPr>
        <w:pStyle w:val="1"/>
        <w:numPr>
          <w:ilvl w:val="0"/>
          <w:numId w:val="7"/>
        </w:numPr>
        <w:tabs>
          <w:tab w:val="left" w:pos="987"/>
        </w:tabs>
        <w:spacing w:after="0"/>
        <w:ind w:firstLine="720"/>
      </w:pPr>
      <w:r>
        <w:t>внебюджетные источники - 2 800,0 тыс. руб.</w:t>
      </w:r>
    </w:p>
    <w:p w:rsidR="001145DC" w:rsidRDefault="0026634E">
      <w:pPr>
        <w:pStyle w:val="1"/>
        <w:spacing w:after="360"/>
        <w:ind w:right="220" w:firstLine="0"/>
        <w:jc w:val="right"/>
      </w:pPr>
      <w:r>
        <w:rPr>
          <w:b/>
          <w:bCs/>
        </w:rPr>
        <w:t>Таблица 1</w:t>
      </w:r>
    </w:p>
    <w:p w:rsidR="001145DC" w:rsidRDefault="0026634E">
      <w:pPr>
        <w:pStyle w:val="50"/>
        <w:spacing w:after="360"/>
        <w:jc w:val="left"/>
      </w:pPr>
      <w:r>
        <w:t>Расчет финансовых затрат по годам реализации программных мероприятий</w:t>
      </w:r>
    </w:p>
    <w:p w:rsidR="001145DC" w:rsidRDefault="0026634E">
      <w:pPr>
        <w:pStyle w:val="a9"/>
        <w:ind w:left="8016"/>
      </w:pPr>
      <w:proofErr w:type="spellStart"/>
      <w:r>
        <w:t>Тыс</w:t>
      </w:r>
      <w:proofErr w:type="spellEnd"/>
      <w:r>
        <w:t>,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1339"/>
        <w:gridCol w:w="1330"/>
        <w:gridCol w:w="1618"/>
        <w:gridCol w:w="1464"/>
        <w:gridCol w:w="1344"/>
      </w:tblGrid>
      <w:tr w:rsidR="001145DC">
        <w:trPr>
          <w:trHeight w:hRule="exact" w:val="298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 w:line="233" w:lineRule="auto"/>
              <w:ind w:firstLine="0"/>
            </w:pPr>
            <w:r>
              <w:t>Источники финансирования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 xml:space="preserve">Объем финансов </w:t>
            </w:r>
            <w:proofErr w:type="spellStart"/>
            <w:r>
              <w:t>ых</w:t>
            </w:r>
            <w:proofErr w:type="spellEnd"/>
            <w:r>
              <w:t xml:space="preserve"> затрат, всего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В том числе</w:t>
            </w:r>
          </w:p>
        </w:tc>
      </w:tr>
      <w:tr w:rsidR="001145DC">
        <w:trPr>
          <w:trHeight w:hRule="exact" w:val="830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45DC" w:rsidRDefault="001145DC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45DC" w:rsidRDefault="001145D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 w:rsidP="0026634E">
            <w:pPr>
              <w:pStyle w:val="a7"/>
              <w:spacing w:after="0"/>
              <w:ind w:firstLine="0"/>
              <w:jc w:val="center"/>
            </w:pPr>
            <w:r>
              <w:t>2023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 w:rsidP="0026634E">
            <w:pPr>
              <w:pStyle w:val="a7"/>
              <w:spacing w:after="0"/>
              <w:ind w:firstLine="0"/>
              <w:jc w:val="center"/>
            </w:pPr>
            <w:r>
              <w:t>2024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 w:rsidP="0026634E">
            <w:pPr>
              <w:pStyle w:val="a7"/>
              <w:spacing w:after="0"/>
              <w:ind w:firstLine="0"/>
              <w:jc w:val="center"/>
            </w:pPr>
            <w:r>
              <w:t>2025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2026-</w:t>
            </w:r>
          </w:p>
          <w:p w:rsidR="001145DC" w:rsidRDefault="0072727F">
            <w:pPr>
              <w:pStyle w:val="a7"/>
              <w:spacing w:after="0"/>
              <w:ind w:firstLine="0"/>
              <w:jc w:val="center"/>
            </w:pPr>
            <w:r>
              <w:t>2027</w:t>
            </w:r>
            <w:r w:rsidR="0026634E">
              <w:t xml:space="preserve"> годы</w:t>
            </w:r>
          </w:p>
        </w:tc>
      </w:tr>
      <w:tr w:rsidR="001145DC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left="1040" w:firstLine="0"/>
            </w:pPr>
            <w:r>
              <w:rPr>
                <w:color w:val="604F42"/>
              </w:rPr>
              <w:t xml:space="preserve">' </w:t>
            </w:r>
            <w: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6</w:t>
            </w:r>
          </w:p>
        </w:tc>
      </w:tr>
      <w:tr w:rsidR="001145DC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>Итого, в т.ч.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280"/>
            </w:pPr>
            <w:r>
              <w:t>3 330,0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530,0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280,0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1 010,0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1 510,0</w:t>
            </w:r>
          </w:p>
        </w:tc>
      </w:tr>
      <w:tr w:rsidR="001145DC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>Бюджет городского поселения "Забайкальское"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3</w:t>
            </w:r>
            <w:r w:rsidR="0072727F">
              <w:t>0</w:t>
            </w:r>
            <w: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3</w:t>
            </w:r>
            <w:r w:rsidR="0072727F">
              <w:t>0</w:t>
            </w:r>
            <w: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before="140" w:after="0"/>
              <w:ind w:firstLine="0"/>
              <w:jc w:val="center"/>
            </w:pPr>
            <w: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before="140" w:after="0"/>
              <w:ind w:firstLine="0"/>
              <w:jc w:val="center"/>
            </w:pPr>
            <w:r>
              <w:t>—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before="140" w:after="0"/>
              <w:ind w:firstLine="560"/>
            </w:pPr>
            <w:r>
              <w:t>—</w:t>
            </w:r>
          </w:p>
        </w:tc>
      </w:tr>
      <w:tr w:rsidR="001145DC">
        <w:trPr>
          <w:trHeight w:hRule="exact" w:val="58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5DC" w:rsidRDefault="0026634E">
            <w:pPr>
              <w:pStyle w:val="a7"/>
              <w:spacing w:after="0"/>
              <w:ind w:firstLine="0"/>
            </w:pPr>
            <w: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280"/>
            </w:pPr>
            <w:r>
              <w:t>2 800,0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before="140" w:after="0"/>
              <w:ind w:firstLine="0"/>
              <w:jc w:val="center"/>
            </w:pPr>
            <w:r>
              <w:t>—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280,0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1 010,0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DC" w:rsidRDefault="0026634E">
            <w:pPr>
              <w:pStyle w:val="a7"/>
              <w:spacing w:after="0"/>
              <w:ind w:firstLine="0"/>
              <w:jc w:val="center"/>
            </w:pPr>
            <w:r>
              <w:t>1 510,0</w:t>
            </w:r>
          </w:p>
        </w:tc>
      </w:tr>
    </w:tbl>
    <w:p w:rsidR="001145DC" w:rsidRDefault="001145DC">
      <w:pPr>
        <w:spacing w:after="239" w:line="1" w:lineRule="exact"/>
      </w:pPr>
    </w:p>
    <w:p w:rsidR="001145DC" w:rsidRDefault="0026634E">
      <w:pPr>
        <w:pStyle w:val="1"/>
        <w:spacing w:after="360"/>
        <w:ind w:firstLine="740"/>
      </w:pPr>
      <w:r>
        <w:t>Объем и источники финансирования Программы подлежат уточнению в процессе ее реализации с учетом возможностей бюджетов.</w:t>
      </w:r>
    </w:p>
    <w:p w:rsidR="001145DC" w:rsidRDefault="0026634E">
      <w:pPr>
        <w:pStyle w:val="22"/>
        <w:keepNext/>
        <w:keepLines/>
        <w:numPr>
          <w:ilvl w:val="0"/>
          <w:numId w:val="4"/>
        </w:numPr>
        <w:tabs>
          <w:tab w:val="left" w:pos="322"/>
        </w:tabs>
        <w:spacing w:after="380"/>
      </w:pPr>
      <w:bookmarkStart w:id="4" w:name="bookmark8"/>
      <w:r>
        <w:t>Механизм реализации программы</w:t>
      </w:r>
      <w:bookmarkEnd w:id="4"/>
    </w:p>
    <w:p w:rsidR="001145DC" w:rsidRDefault="0026634E">
      <w:pPr>
        <w:pStyle w:val="1"/>
        <w:spacing w:after="0"/>
        <w:ind w:firstLine="720"/>
        <w:jc w:val="both"/>
      </w:pPr>
      <w:r>
        <w:t xml:space="preserve">В соответствии со </w:t>
      </w:r>
      <w:r>
        <w:rPr>
          <w:rFonts w:ascii="Arial" w:eastAsia="Arial" w:hAnsi="Arial" w:cs="Arial"/>
          <w:b/>
          <w:bCs/>
        </w:rPr>
        <w:t xml:space="preserve">ст. 12 </w:t>
      </w:r>
      <w:r>
        <w:t xml:space="preserve">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г. </w:t>
      </w:r>
      <w:r>
        <w:rPr>
          <w:lang w:val="en-US" w:eastAsia="en-US" w:bidi="en-US"/>
        </w:rPr>
        <w:t>N</w:t>
      </w:r>
      <w:r w:rsidRPr="0026634E">
        <w:rPr>
          <w:lang w:eastAsia="en-US" w:bidi="en-US"/>
        </w:rPr>
        <w:t xml:space="preserve"> </w:t>
      </w:r>
      <w:r>
        <w:t xml:space="preserve">261-ФЗ обязанность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возлагается на лицо, ответственное за содержание многоквартирного дома, или при непосредственном управлении многоквартирным домом на собственников помещений в многоквартирном доме. </w:t>
      </w:r>
      <w:r>
        <w:lastRenderedPageBreak/>
        <w:t>Собственники помещений в многоквартирном доме обязаны нести расходы на проведение указанных мероприятий.</w:t>
      </w:r>
    </w:p>
    <w:p w:rsidR="001145DC" w:rsidRDefault="0026634E">
      <w:pPr>
        <w:pStyle w:val="1"/>
        <w:spacing w:after="0"/>
        <w:ind w:firstLine="720"/>
        <w:jc w:val="both"/>
      </w:pPr>
      <w:r>
        <w:t>В целях реализации Программы необходимо выполнение следующих мероприятий, направленных на энергосбережение и повышение энергетической эффективности многоквартирных жилых домов:</w:t>
      </w:r>
    </w:p>
    <w:p w:rsidR="001145DC" w:rsidRDefault="0026634E">
      <w:pPr>
        <w:pStyle w:val="1"/>
        <w:numPr>
          <w:ilvl w:val="0"/>
          <w:numId w:val="8"/>
        </w:numPr>
        <w:tabs>
          <w:tab w:val="left" w:pos="922"/>
        </w:tabs>
        <w:spacing w:after="0"/>
        <w:ind w:firstLine="720"/>
        <w:jc w:val="both"/>
      </w:pPr>
      <w:r>
        <w:t>обеспечение распространения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</w:r>
    </w:p>
    <w:p w:rsidR="001145DC" w:rsidRDefault="0026634E">
      <w:pPr>
        <w:pStyle w:val="1"/>
        <w:numPr>
          <w:ilvl w:val="0"/>
          <w:numId w:val="8"/>
        </w:numPr>
        <w:tabs>
          <w:tab w:val="left" w:pos="918"/>
        </w:tabs>
        <w:spacing w:after="0"/>
        <w:ind w:firstLine="720"/>
        <w:jc w:val="both"/>
      </w:pPr>
      <w:r>
        <w:t>создание системы контроля за проведением мероприятий по установке приборов учета и за фактическим потреблением энергоресурсов;</w:t>
      </w:r>
    </w:p>
    <w:p w:rsidR="001145DC" w:rsidRDefault="0026634E">
      <w:pPr>
        <w:pStyle w:val="1"/>
        <w:numPr>
          <w:ilvl w:val="0"/>
          <w:numId w:val="8"/>
        </w:numPr>
        <w:tabs>
          <w:tab w:val="left" w:pos="913"/>
        </w:tabs>
        <w:spacing w:after="0"/>
        <w:ind w:firstLine="720"/>
        <w:jc w:val="both"/>
      </w:pPr>
      <w:r>
        <w:t>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1498"/>
        </w:tabs>
        <w:spacing w:after="0"/>
        <w:ind w:firstLine="1260"/>
        <w:jc w:val="both"/>
      </w:pPr>
      <w:proofErr w:type="spellStart"/>
      <w:r>
        <w:t>азработка</w:t>
      </w:r>
      <w:proofErr w:type="spellEnd"/>
      <w:r>
        <w:t xml:space="preserve"> технико-экономических обоснований на внедрение энергосберегающих мероприятий;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1373"/>
        </w:tabs>
        <w:spacing w:after="0"/>
        <w:ind w:firstLine="720"/>
        <w:jc w:val="both"/>
      </w:pPr>
      <w:r>
        <w:t>проведение энергетических обследований, включая диагностику оптимальности структуры потребления энергетических ресурсов.</w:t>
      </w:r>
    </w:p>
    <w:p w:rsidR="001145DC" w:rsidRDefault="0026634E">
      <w:pPr>
        <w:pStyle w:val="1"/>
        <w:spacing w:after="0"/>
        <w:ind w:firstLine="720"/>
        <w:jc w:val="both"/>
      </w:pPr>
      <w:r>
        <w:t>Организации коммунального комплекса, осуществляющие регулируемый вид деятельности, обеспечивают выполнение энергосберегающих мероприятий при установлении тарифов на регулируемый период, путем утверждения производственных программ с обязательным включением в них плана мероприятий по энергосбережению, а также представления отчета о ходе реализации мероприятий за предыдущий регулируемый период.</w:t>
      </w:r>
    </w:p>
    <w:p w:rsidR="001145DC" w:rsidRDefault="0026634E">
      <w:pPr>
        <w:pStyle w:val="1"/>
        <w:tabs>
          <w:tab w:val="left" w:pos="1229"/>
        </w:tabs>
        <w:spacing w:after="0"/>
        <w:ind w:firstLine="720"/>
        <w:jc w:val="both"/>
      </w:pPr>
      <w:r>
        <w:t>Для реализации энергосберегающих мероприятий бюджетные учреждения проводят энергетическое обследование и паспортизацию объектов бюджетной сферы в целях:</w:t>
      </w:r>
      <w:r>
        <w:tab/>
      </w:r>
      <w:r>
        <w:rPr>
          <w:color w:val="604F42"/>
        </w:rPr>
        <w:t>/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выявления потенциала энергосбережения;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определения основных энергосберегающих мероприятий;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1373"/>
        </w:tabs>
        <w:spacing w:after="0"/>
        <w:ind w:firstLine="720"/>
        <w:jc w:val="both"/>
      </w:pPr>
      <w:r>
        <w:t>определения объектов бюджетной сферы, на которых в первую очередь необходимо проводить энергосберегающие мероприятия;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установления нормативных показателей энергопотребления.</w:t>
      </w:r>
    </w:p>
    <w:p w:rsidR="001145DC" w:rsidRDefault="0026634E">
      <w:pPr>
        <w:pStyle w:val="1"/>
        <w:spacing w:after="0"/>
        <w:ind w:firstLine="720"/>
        <w:jc w:val="both"/>
      </w:pPr>
      <w:r>
        <w:t>Координатором реализации мероприятий Программы выступает Администрации городского поселения "Забайкальское". К функциям координатора относятся: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мониторинг реализации Программы;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подготовка отчетов о реализации Программы;</w:t>
      </w:r>
    </w:p>
    <w:p w:rsidR="001145DC" w:rsidRDefault="0026634E">
      <w:pPr>
        <w:pStyle w:val="1"/>
        <w:numPr>
          <w:ilvl w:val="0"/>
          <w:numId w:val="9"/>
        </w:numPr>
        <w:tabs>
          <w:tab w:val="left" w:pos="2093"/>
        </w:tabs>
        <w:spacing w:after="0"/>
        <w:ind w:firstLine="720"/>
        <w:jc w:val="both"/>
      </w:pPr>
      <w:r>
        <w:t>подготовка изменений и дополнений в Программу.</w:t>
      </w:r>
    </w:p>
    <w:p w:rsidR="001145DC" w:rsidRDefault="0026634E">
      <w:pPr>
        <w:pStyle w:val="1"/>
        <w:spacing w:after="0"/>
        <w:ind w:firstLine="720"/>
        <w:jc w:val="both"/>
      </w:pPr>
      <w:r>
        <w:t>Мероприятия и показатели Программы могут ежегодно корректироваться с учетом результатов достижения поставленных целей и задач и выделяемых на ее реализацию средств. В течение периода реализации Программы в нее могут быть внесены изменения, дополнения, принято решение о досрочном прекращении выполнения.</w:t>
      </w:r>
    </w:p>
    <w:p w:rsidR="001145DC" w:rsidRDefault="0026634E">
      <w:pPr>
        <w:pStyle w:val="1"/>
        <w:spacing w:after="480"/>
        <w:ind w:firstLine="720"/>
        <w:jc w:val="both"/>
      </w:pPr>
      <w:r>
        <w:t>Финансирование мероприятий Программы осуществляется Администрацией городского поселения в пределах сумм, запланированных на их реализацию в бюджете городского поселения, через ответственных исполнителей программных мероприятий, являющихся бюджетополучателями.</w:t>
      </w:r>
    </w:p>
    <w:p w:rsidR="001145DC" w:rsidRDefault="0026634E">
      <w:pPr>
        <w:pStyle w:val="22"/>
        <w:keepNext/>
        <w:keepLines/>
        <w:numPr>
          <w:ilvl w:val="0"/>
          <w:numId w:val="10"/>
        </w:numPr>
        <w:tabs>
          <w:tab w:val="left" w:pos="318"/>
        </w:tabs>
        <w:spacing w:after="380"/>
      </w:pPr>
      <w:bookmarkStart w:id="5" w:name="bookmark10"/>
      <w:r>
        <w:t>Оценка эффективности реализации программы</w:t>
      </w:r>
      <w:bookmarkEnd w:id="5"/>
    </w:p>
    <w:p w:rsidR="001145DC" w:rsidRDefault="0026634E">
      <w:pPr>
        <w:pStyle w:val="1"/>
        <w:spacing w:after="0"/>
        <w:ind w:firstLine="720"/>
        <w:jc w:val="both"/>
      </w:pPr>
      <w:r>
        <w:t xml:space="preserve">В соответствии с целью Программы в качестве интегральной оценки ее эффективности должны рассматриваться рациональное использование и снижение объемов потребления </w:t>
      </w:r>
      <w:r>
        <w:lastRenderedPageBreak/>
        <w:t>энергоресурсов (в сопоставимых условиях).</w:t>
      </w:r>
    </w:p>
    <w:p w:rsidR="001145DC" w:rsidRDefault="0026634E">
      <w:pPr>
        <w:pStyle w:val="1"/>
        <w:spacing w:after="0"/>
        <w:ind w:firstLine="720"/>
        <w:jc w:val="both"/>
      </w:pPr>
      <w:r>
        <w:t>По концу 2015 года во всех многоквартирных домах должны быть установлены как коллективные, так и индивидуальные приборы учета используемых энергетических ресурсов; к концу 2014 года должно быть проведено энергетическое обследование органами местного самоуправления, организациями с участием муниципального образования, организациями, осуществляющими регулируемые виды деятельности.</w:t>
      </w:r>
    </w:p>
    <w:p w:rsidR="001145DC" w:rsidRDefault="0026634E">
      <w:pPr>
        <w:pStyle w:val="1"/>
        <w:spacing w:after="0"/>
        <w:ind w:firstLine="720"/>
        <w:jc w:val="both"/>
      </w:pPr>
      <w:r>
        <w:t>Успешная реализация Программы позволит: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917"/>
        </w:tabs>
        <w:spacing w:after="0"/>
        <w:ind w:firstLine="720"/>
        <w:jc w:val="both"/>
      </w:pPr>
      <w:r>
        <w:t>создать предпосылки для превращения энергосбережения в привлекательную сферу бизнеса;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917"/>
        </w:tabs>
        <w:spacing w:after="0"/>
        <w:ind w:firstLine="720"/>
        <w:jc w:val="both"/>
      </w:pPr>
      <w:r>
        <w:t>обеспечить оснащенность коммерческим учетом тепла жилищного фонда до 100%;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1627"/>
        </w:tabs>
        <w:spacing w:after="0"/>
        <w:ind w:firstLine="700"/>
        <w:jc w:val="both"/>
      </w:pPr>
      <w:r>
        <w:t>повысить качество предоставляемых жилищно-коммунальных услуг;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917"/>
        </w:tabs>
        <w:spacing w:after="0"/>
        <w:ind w:firstLine="720"/>
        <w:jc w:val="both"/>
      </w:pPr>
      <w:r>
        <w:t>повысить надежность работы предприятий коммунального комплекса, находящихся на территории городского поселения "Забайкальское";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1627"/>
        </w:tabs>
        <w:spacing w:after="0"/>
        <w:ind w:firstLine="720"/>
        <w:jc w:val="both"/>
      </w:pPr>
      <w:r>
        <w:t>обеспечить 100% учет энергоресурсов в бюджетном секторе;</w:t>
      </w:r>
    </w:p>
    <w:p w:rsidR="001145DC" w:rsidRDefault="0026634E">
      <w:pPr>
        <w:pStyle w:val="1"/>
        <w:numPr>
          <w:ilvl w:val="0"/>
          <w:numId w:val="11"/>
        </w:numPr>
        <w:tabs>
          <w:tab w:val="left" w:pos="918"/>
        </w:tabs>
        <w:spacing w:after="420"/>
        <w:ind w:firstLine="720"/>
        <w:jc w:val="both"/>
      </w:pPr>
      <w:r>
        <w:t>повысить уровень компетентности населения, работников муниципальных учреждений, организаций (предприятий) в вопросах эффективного использования энергетических ресурсов.</w:t>
      </w:r>
    </w:p>
    <w:sectPr w:rsidR="001145DC">
      <w:pgSz w:w="11900" w:h="16840"/>
      <w:pgMar w:top="1151" w:right="602" w:bottom="896" w:left="1655" w:header="723" w:footer="4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67" w:rsidRDefault="00943467">
      <w:r>
        <w:separator/>
      </w:r>
    </w:p>
  </w:endnote>
  <w:endnote w:type="continuationSeparator" w:id="0">
    <w:p w:rsidR="00943467" w:rsidRDefault="009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67" w:rsidRDefault="00943467"/>
  </w:footnote>
  <w:footnote w:type="continuationSeparator" w:id="0">
    <w:p w:rsidR="00943467" w:rsidRDefault="00943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4D" w:rsidRDefault="00B80E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B71"/>
    <w:multiLevelType w:val="multilevel"/>
    <w:tmpl w:val="2298861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D29CE"/>
    <w:multiLevelType w:val="multilevel"/>
    <w:tmpl w:val="F6DCF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E55D3"/>
    <w:multiLevelType w:val="multilevel"/>
    <w:tmpl w:val="9D068A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16D38"/>
    <w:multiLevelType w:val="multilevel"/>
    <w:tmpl w:val="9F006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B1B02"/>
    <w:multiLevelType w:val="multilevel"/>
    <w:tmpl w:val="995A8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8561F"/>
    <w:multiLevelType w:val="hybridMultilevel"/>
    <w:tmpl w:val="3CDC2546"/>
    <w:lvl w:ilvl="0" w:tplc="08FE44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74F1AB9"/>
    <w:multiLevelType w:val="hybridMultilevel"/>
    <w:tmpl w:val="D2A4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12D0"/>
    <w:multiLevelType w:val="multilevel"/>
    <w:tmpl w:val="E2B0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60DB5"/>
    <w:multiLevelType w:val="multilevel"/>
    <w:tmpl w:val="2E1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95401"/>
    <w:multiLevelType w:val="multilevel"/>
    <w:tmpl w:val="C7301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2952EA"/>
    <w:multiLevelType w:val="multilevel"/>
    <w:tmpl w:val="4AE6C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87194A"/>
    <w:multiLevelType w:val="multilevel"/>
    <w:tmpl w:val="9E4EB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51B57"/>
    <w:multiLevelType w:val="multilevel"/>
    <w:tmpl w:val="0BDEA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5DC"/>
    <w:rsid w:val="000D6469"/>
    <w:rsid w:val="000E2102"/>
    <w:rsid w:val="00107600"/>
    <w:rsid w:val="001145DC"/>
    <w:rsid w:val="0026634E"/>
    <w:rsid w:val="00291DB1"/>
    <w:rsid w:val="003A6E03"/>
    <w:rsid w:val="0042649E"/>
    <w:rsid w:val="006C0C2C"/>
    <w:rsid w:val="0072727F"/>
    <w:rsid w:val="00736680"/>
    <w:rsid w:val="00762037"/>
    <w:rsid w:val="008753FA"/>
    <w:rsid w:val="00943467"/>
    <w:rsid w:val="00A4774E"/>
    <w:rsid w:val="00AD5FC2"/>
    <w:rsid w:val="00B80E4D"/>
    <w:rsid w:val="00CF0DD7"/>
    <w:rsid w:val="00D15B8B"/>
    <w:rsid w:val="00E268F2"/>
    <w:rsid w:val="00EB7285"/>
    <w:rsid w:val="00F147AC"/>
    <w:rsid w:val="00F51E45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070A2-1C51-4F9D-BB44-5426D42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8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after="480"/>
      <w:jc w:val="center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7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6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49E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E2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</dc:creator>
  <cp:lastModifiedBy>Professional</cp:lastModifiedBy>
  <cp:revision>7</cp:revision>
  <cp:lastPrinted>2023-01-31T23:42:00Z</cp:lastPrinted>
  <dcterms:created xsi:type="dcterms:W3CDTF">2023-02-07T00:55:00Z</dcterms:created>
  <dcterms:modified xsi:type="dcterms:W3CDTF">2023-02-08T11:59:00Z</dcterms:modified>
</cp:coreProperties>
</file>